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C0" w:rsidRPr="00AE66EF" w:rsidRDefault="00AE66EF" w:rsidP="00AE66EF">
      <w:pPr>
        <w:jc w:val="center"/>
        <w:rPr>
          <w:b/>
          <w:bCs/>
          <w:sz w:val="28"/>
          <w:szCs w:val="28"/>
          <w:u w:val="single"/>
          <w:rtl/>
        </w:rPr>
      </w:pPr>
      <w:r w:rsidRPr="00AE66EF">
        <w:rPr>
          <w:rFonts w:hint="cs"/>
          <w:b/>
          <w:bCs/>
          <w:sz w:val="28"/>
          <w:szCs w:val="28"/>
          <w:u w:val="single"/>
          <w:rtl/>
        </w:rPr>
        <w:t xml:space="preserve">תכנון רצף הוראה </w:t>
      </w:r>
      <w:r w:rsidRPr="00AE66EF">
        <w:rPr>
          <w:b/>
          <w:bCs/>
          <w:sz w:val="28"/>
          <w:szCs w:val="28"/>
          <w:u w:val="single"/>
          <w:rtl/>
        </w:rPr>
        <w:t>–</w:t>
      </w:r>
      <w:r w:rsidRPr="00AE66EF">
        <w:rPr>
          <w:rFonts w:hint="cs"/>
          <w:b/>
          <w:bCs/>
          <w:sz w:val="28"/>
          <w:szCs w:val="28"/>
          <w:u w:val="single"/>
          <w:rtl/>
        </w:rPr>
        <w:t xml:space="preserve"> מכ"ם </w:t>
      </w:r>
      <w:proofErr w:type="spellStart"/>
      <w:r w:rsidRPr="00AE66EF">
        <w:rPr>
          <w:rFonts w:hint="cs"/>
          <w:b/>
          <w:bCs/>
          <w:sz w:val="28"/>
          <w:szCs w:val="28"/>
          <w:u w:val="single"/>
          <w:rtl/>
        </w:rPr>
        <w:t>לביוחקר</w:t>
      </w:r>
      <w:proofErr w:type="spell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4"/>
        <w:gridCol w:w="2693"/>
        <w:gridCol w:w="2977"/>
        <w:gridCol w:w="3260"/>
        <w:gridCol w:w="3544"/>
      </w:tblGrid>
      <w:tr w:rsidR="00B20F06" w:rsidTr="00B20F06">
        <w:tc>
          <w:tcPr>
            <w:tcW w:w="2344" w:type="dxa"/>
          </w:tcPr>
          <w:p w:rsidR="00B20F06" w:rsidRPr="00AE66EF" w:rsidRDefault="00B20F06" w:rsidP="001A141E">
            <w:pPr>
              <w:rPr>
                <w:b/>
                <w:bCs/>
                <w:sz w:val="24"/>
                <w:szCs w:val="24"/>
                <w:rtl/>
              </w:rPr>
            </w:pPr>
            <w:r w:rsidRPr="00AE66EF">
              <w:rPr>
                <w:rFonts w:hint="cs"/>
                <w:b/>
                <w:bCs/>
                <w:sz w:val="24"/>
                <w:szCs w:val="24"/>
                <w:rtl/>
              </w:rPr>
              <w:t>שם הפעילות</w:t>
            </w:r>
          </w:p>
        </w:tc>
        <w:tc>
          <w:tcPr>
            <w:tcW w:w="2693" w:type="dxa"/>
          </w:tcPr>
          <w:p w:rsidR="00B20F06" w:rsidRPr="00AE66EF" w:rsidRDefault="00B20F06" w:rsidP="001A141E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מטרות ההוראה לפעילות</w:t>
            </w:r>
          </w:p>
        </w:tc>
        <w:tc>
          <w:tcPr>
            <w:tcW w:w="2977" w:type="dxa"/>
          </w:tcPr>
          <w:p w:rsidR="00B20F06" w:rsidRPr="00AE66EF" w:rsidRDefault="00B20F06" w:rsidP="001A141E">
            <w:pPr>
              <w:rPr>
                <w:b/>
                <w:bCs/>
                <w:sz w:val="24"/>
                <w:szCs w:val="24"/>
                <w:rtl/>
              </w:rPr>
            </w:pPr>
            <w:r w:rsidRPr="00AE66EF">
              <w:rPr>
                <w:rFonts w:hint="cs"/>
                <w:b/>
                <w:bCs/>
                <w:sz w:val="24"/>
                <w:szCs w:val="24"/>
                <w:rtl/>
              </w:rPr>
              <w:t>משך הזמן המוקדש לפעילות</w:t>
            </w:r>
          </w:p>
        </w:tc>
        <w:tc>
          <w:tcPr>
            <w:tcW w:w="3260" w:type="dxa"/>
          </w:tcPr>
          <w:p w:rsidR="00B20F06" w:rsidRDefault="00B20F06" w:rsidP="001A141E">
            <w:pPr>
              <w:rPr>
                <w:b/>
                <w:bCs/>
                <w:sz w:val="24"/>
                <w:szCs w:val="24"/>
                <w:rtl/>
              </w:rPr>
            </w:pPr>
            <w:r w:rsidRPr="00AE66EF">
              <w:rPr>
                <w:rFonts w:hint="cs"/>
                <w:b/>
                <w:bCs/>
                <w:sz w:val="24"/>
                <w:szCs w:val="24"/>
                <w:rtl/>
              </w:rPr>
              <w:t xml:space="preserve">שילוב ברצף הלימודים </w:t>
            </w:r>
          </w:p>
          <w:p w:rsidR="00B20F06" w:rsidRPr="00AE66EF" w:rsidRDefault="00B20F06" w:rsidP="001A141E">
            <w:pPr>
              <w:rPr>
                <w:b/>
                <w:bCs/>
                <w:sz w:val="24"/>
                <w:szCs w:val="24"/>
                <w:rtl/>
              </w:rPr>
            </w:pPr>
            <w:r w:rsidRPr="00AE66EF">
              <w:rPr>
                <w:rFonts w:hint="cs"/>
                <w:b/>
                <w:bCs/>
                <w:sz w:val="24"/>
                <w:szCs w:val="24"/>
                <w:rtl/>
              </w:rPr>
              <w:t>(תזמון וקישור לנושאי הלימוד)</w:t>
            </w:r>
          </w:p>
        </w:tc>
        <w:tc>
          <w:tcPr>
            <w:tcW w:w="3544" w:type="dxa"/>
          </w:tcPr>
          <w:p w:rsidR="00B20F06" w:rsidRPr="00AE66EF" w:rsidRDefault="00B20F06" w:rsidP="001A141E">
            <w:pPr>
              <w:rPr>
                <w:b/>
                <w:bCs/>
                <w:sz w:val="24"/>
                <w:szCs w:val="24"/>
                <w:rtl/>
              </w:rPr>
            </w:pPr>
            <w:r w:rsidRPr="00AE66EF">
              <w:rPr>
                <w:rFonts w:hint="cs"/>
                <w:b/>
                <w:bCs/>
                <w:sz w:val="24"/>
                <w:szCs w:val="24"/>
                <w:rtl/>
              </w:rPr>
              <w:t>דרך העברה (מתוקשב / מודפס / יחידני / בקבוצות / בכיתה / בבית)</w:t>
            </w:r>
          </w:p>
        </w:tc>
      </w:tr>
      <w:tr w:rsidR="00B20F06" w:rsidTr="00B20F06">
        <w:tc>
          <w:tcPr>
            <w:tcW w:w="2344" w:type="dxa"/>
          </w:tcPr>
          <w:p w:rsidR="00B20F06" w:rsidRDefault="00B20F06" w:rsidP="001A141E">
            <w:pPr>
              <w:rPr>
                <w:rtl/>
              </w:rPr>
            </w:pPr>
          </w:p>
          <w:p w:rsidR="00B20F06" w:rsidRDefault="00B20F06" w:rsidP="001A141E">
            <w:pPr>
              <w:rPr>
                <w:rtl/>
              </w:rPr>
            </w:pPr>
          </w:p>
          <w:p w:rsidR="00B20F06" w:rsidRDefault="00B20F06" w:rsidP="001A141E">
            <w:pPr>
              <w:rPr>
                <w:rtl/>
              </w:rPr>
            </w:pPr>
          </w:p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2693" w:type="dxa"/>
          </w:tcPr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2977" w:type="dxa"/>
          </w:tcPr>
          <w:p w:rsidR="00B20F06" w:rsidRDefault="00B20F06" w:rsidP="001A141E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3544" w:type="dxa"/>
          </w:tcPr>
          <w:p w:rsidR="00B20F06" w:rsidRDefault="00B20F06" w:rsidP="001A141E">
            <w:pPr>
              <w:rPr>
                <w:rtl/>
              </w:rPr>
            </w:pPr>
          </w:p>
        </w:tc>
      </w:tr>
      <w:tr w:rsidR="00B20F06" w:rsidTr="00B20F06">
        <w:tc>
          <w:tcPr>
            <w:tcW w:w="2344" w:type="dxa"/>
          </w:tcPr>
          <w:p w:rsidR="00B20F06" w:rsidRDefault="00B20F06" w:rsidP="001A141E">
            <w:pPr>
              <w:rPr>
                <w:rtl/>
              </w:rPr>
            </w:pPr>
          </w:p>
          <w:p w:rsidR="00B20F06" w:rsidRDefault="00B20F06" w:rsidP="001A141E">
            <w:pPr>
              <w:rPr>
                <w:rtl/>
              </w:rPr>
            </w:pPr>
          </w:p>
          <w:p w:rsidR="00B20F06" w:rsidRDefault="00B20F06" w:rsidP="001A141E">
            <w:pPr>
              <w:rPr>
                <w:rtl/>
              </w:rPr>
            </w:pPr>
          </w:p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2693" w:type="dxa"/>
          </w:tcPr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2977" w:type="dxa"/>
          </w:tcPr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3260" w:type="dxa"/>
          </w:tcPr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3544" w:type="dxa"/>
          </w:tcPr>
          <w:p w:rsidR="00B20F06" w:rsidRDefault="00B20F06" w:rsidP="001A141E">
            <w:pPr>
              <w:rPr>
                <w:rtl/>
              </w:rPr>
            </w:pPr>
          </w:p>
        </w:tc>
      </w:tr>
      <w:tr w:rsidR="00B20F06" w:rsidTr="00B20F06">
        <w:tc>
          <w:tcPr>
            <w:tcW w:w="2344" w:type="dxa"/>
          </w:tcPr>
          <w:p w:rsidR="00B20F06" w:rsidRDefault="00B20F06" w:rsidP="001A141E">
            <w:pPr>
              <w:rPr>
                <w:rtl/>
              </w:rPr>
            </w:pPr>
          </w:p>
          <w:p w:rsidR="00B20F06" w:rsidRDefault="00B20F06" w:rsidP="001A141E">
            <w:pPr>
              <w:rPr>
                <w:rtl/>
              </w:rPr>
            </w:pPr>
          </w:p>
          <w:p w:rsidR="00B20F06" w:rsidRDefault="00B20F06" w:rsidP="001A141E">
            <w:pPr>
              <w:rPr>
                <w:rtl/>
              </w:rPr>
            </w:pPr>
          </w:p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2693" w:type="dxa"/>
          </w:tcPr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2977" w:type="dxa"/>
          </w:tcPr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3260" w:type="dxa"/>
          </w:tcPr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3544" w:type="dxa"/>
          </w:tcPr>
          <w:p w:rsidR="00B20F06" w:rsidRDefault="00B20F06" w:rsidP="001A141E">
            <w:pPr>
              <w:rPr>
                <w:rtl/>
              </w:rPr>
            </w:pPr>
          </w:p>
        </w:tc>
      </w:tr>
      <w:tr w:rsidR="00B20F06" w:rsidTr="00B20F06">
        <w:tc>
          <w:tcPr>
            <w:tcW w:w="2344" w:type="dxa"/>
          </w:tcPr>
          <w:p w:rsidR="00B20F06" w:rsidRDefault="00B20F06" w:rsidP="001A141E">
            <w:pPr>
              <w:rPr>
                <w:rtl/>
              </w:rPr>
            </w:pPr>
          </w:p>
          <w:p w:rsidR="00B20F06" w:rsidRDefault="00B20F06" w:rsidP="001A141E">
            <w:pPr>
              <w:rPr>
                <w:rtl/>
              </w:rPr>
            </w:pPr>
          </w:p>
          <w:p w:rsidR="00B20F06" w:rsidRDefault="00B20F06" w:rsidP="001A141E">
            <w:pPr>
              <w:rPr>
                <w:rtl/>
              </w:rPr>
            </w:pPr>
          </w:p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2693" w:type="dxa"/>
          </w:tcPr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2977" w:type="dxa"/>
          </w:tcPr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3260" w:type="dxa"/>
          </w:tcPr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3544" w:type="dxa"/>
          </w:tcPr>
          <w:p w:rsidR="00B20F06" w:rsidRDefault="00B20F06" w:rsidP="001A141E">
            <w:pPr>
              <w:rPr>
                <w:rtl/>
              </w:rPr>
            </w:pPr>
          </w:p>
        </w:tc>
      </w:tr>
      <w:tr w:rsidR="00B20F06" w:rsidTr="00B20F06">
        <w:tc>
          <w:tcPr>
            <w:tcW w:w="2344" w:type="dxa"/>
          </w:tcPr>
          <w:p w:rsidR="00B20F06" w:rsidRDefault="00B20F06" w:rsidP="001A141E">
            <w:pPr>
              <w:rPr>
                <w:rtl/>
              </w:rPr>
            </w:pPr>
          </w:p>
          <w:p w:rsidR="00B20F06" w:rsidRDefault="00B20F06" w:rsidP="001A141E">
            <w:pPr>
              <w:rPr>
                <w:rtl/>
              </w:rPr>
            </w:pPr>
          </w:p>
          <w:p w:rsidR="00B20F06" w:rsidRDefault="00B20F06" w:rsidP="001A141E">
            <w:pPr>
              <w:rPr>
                <w:rtl/>
              </w:rPr>
            </w:pPr>
          </w:p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2693" w:type="dxa"/>
          </w:tcPr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2977" w:type="dxa"/>
          </w:tcPr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3260" w:type="dxa"/>
          </w:tcPr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3544" w:type="dxa"/>
          </w:tcPr>
          <w:p w:rsidR="00B20F06" w:rsidRDefault="00B20F06" w:rsidP="001A141E">
            <w:pPr>
              <w:rPr>
                <w:rtl/>
              </w:rPr>
            </w:pPr>
          </w:p>
        </w:tc>
      </w:tr>
      <w:tr w:rsidR="00B20F06" w:rsidTr="00B20F06">
        <w:tc>
          <w:tcPr>
            <w:tcW w:w="2344" w:type="dxa"/>
          </w:tcPr>
          <w:p w:rsidR="00B20F06" w:rsidRDefault="00B20F06" w:rsidP="001A141E">
            <w:pPr>
              <w:rPr>
                <w:rtl/>
              </w:rPr>
            </w:pPr>
          </w:p>
          <w:p w:rsidR="00B20F06" w:rsidRDefault="00B20F06" w:rsidP="001A141E">
            <w:pPr>
              <w:rPr>
                <w:rtl/>
              </w:rPr>
            </w:pPr>
          </w:p>
          <w:p w:rsidR="00B20F06" w:rsidRDefault="00B20F06" w:rsidP="001A141E">
            <w:pPr>
              <w:rPr>
                <w:rtl/>
              </w:rPr>
            </w:pPr>
          </w:p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2693" w:type="dxa"/>
          </w:tcPr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2977" w:type="dxa"/>
          </w:tcPr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3260" w:type="dxa"/>
          </w:tcPr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3544" w:type="dxa"/>
          </w:tcPr>
          <w:p w:rsidR="00B20F06" w:rsidRDefault="00B20F06" w:rsidP="001A141E">
            <w:pPr>
              <w:rPr>
                <w:rtl/>
              </w:rPr>
            </w:pPr>
          </w:p>
        </w:tc>
      </w:tr>
      <w:tr w:rsidR="00B20F06" w:rsidTr="00B20F06">
        <w:tc>
          <w:tcPr>
            <w:tcW w:w="2344" w:type="dxa"/>
          </w:tcPr>
          <w:p w:rsidR="00B20F06" w:rsidRDefault="00B20F06" w:rsidP="001A141E">
            <w:pPr>
              <w:rPr>
                <w:rtl/>
              </w:rPr>
            </w:pPr>
          </w:p>
          <w:p w:rsidR="00B20F06" w:rsidRDefault="00B20F06" w:rsidP="001A141E">
            <w:pPr>
              <w:rPr>
                <w:rtl/>
              </w:rPr>
            </w:pPr>
          </w:p>
          <w:p w:rsidR="00B20F06" w:rsidRDefault="00B20F06" w:rsidP="001A141E">
            <w:pPr>
              <w:rPr>
                <w:rtl/>
              </w:rPr>
            </w:pPr>
          </w:p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2693" w:type="dxa"/>
          </w:tcPr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2977" w:type="dxa"/>
          </w:tcPr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3260" w:type="dxa"/>
          </w:tcPr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3544" w:type="dxa"/>
          </w:tcPr>
          <w:p w:rsidR="00B20F06" w:rsidRDefault="00B20F06" w:rsidP="001A141E">
            <w:pPr>
              <w:rPr>
                <w:rtl/>
              </w:rPr>
            </w:pPr>
          </w:p>
        </w:tc>
      </w:tr>
      <w:tr w:rsidR="00B20F06" w:rsidTr="00B20F06">
        <w:tc>
          <w:tcPr>
            <w:tcW w:w="2344" w:type="dxa"/>
          </w:tcPr>
          <w:p w:rsidR="00B20F06" w:rsidRDefault="00B20F06" w:rsidP="001A141E">
            <w:pPr>
              <w:rPr>
                <w:rtl/>
              </w:rPr>
            </w:pPr>
          </w:p>
          <w:p w:rsidR="00B20F06" w:rsidRDefault="00B20F06" w:rsidP="001A141E">
            <w:pPr>
              <w:rPr>
                <w:rtl/>
              </w:rPr>
            </w:pPr>
          </w:p>
          <w:p w:rsidR="00B20F06" w:rsidRDefault="00B20F06" w:rsidP="001A141E">
            <w:pPr>
              <w:rPr>
                <w:rFonts w:hint="cs"/>
                <w:rtl/>
              </w:rPr>
            </w:pPr>
          </w:p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2693" w:type="dxa"/>
          </w:tcPr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2977" w:type="dxa"/>
          </w:tcPr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3260" w:type="dxa"/>
          </w:tcPr>
          <w:p w:rsidR="00B20F06" w:rsidRDefault="00B20F06" w:rsidP="001A141E">
            <w:pPr>
              <w:rPr>
                <w:rtl/>
              </w:rPr>
            </w:pPr>
          </w:p>
        </w:tc>
        <w:tc>
          <w:tcPr>
            <w:tcW w:w="3544" w:type="dxa"/>
          </w:tcPr>
          <w:p w:rsidR="00B20F06" w:rsidRDefault="00B20F06" w:rsidP="001A141E">
            <w:pPr>
              <w:rPr>
                <w:rtl/>
              </w:rPr>
            </w:pPr>
          </w:p>
        </w:tc>
      </w:tr>
    </w:tbl>
    <w:p w:rsidR="00AE66EF" w:rsidRPr="00B20F06" w:rsidRDefault="00AE66EF"/>
    <w:sectPr w:rsidR="00AE66EF" w:rsidRPr="00B20F06" w:rsidSect="00B20F06">
      <w:pgSz w:w="16838" w:h="11906" w:orient="landscape"/>
      <w:pgMar w:top="993" w:right="1135" w:bottom="1274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EF"/>
    <w:rsid w:val="008258A7"/>
    <w:rsid w:val="00AE66EF"/>
    <w:rsid w:val="00AF2361"/>
    <w:rsid w:val="00B15E6F"/>
    <w:rsid w:val="00B20F06"/>
    <w:rsid w:val="00CA38C0"/>
    <w:rsid w:val="00F4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2015-09-08T06:42:00Z</dcterms:created>
  <dcterms:modified xsi:type="dcterms:W3CDTF">2015-09-08T06:59:00Z</dcterms:modified>
</cp:coreProperties>
</file>